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D1" w:rsidRDefault="003D7CD1" w:rsidP="003D7C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3D7CD1" w:rsidRDefault="003D7CD1" w:rsidP="003D7C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72"/>
          <w:szCs w:val="72"/>
          <w:lang w:eastAsia="ru-RU"/>
        </w:rPr>
      </w:pPr>
    </w:p>
    <w:p w:rsidR="003D7CD1" w:rsidRPr="003D7CD1" w:rsidRDefault="000001A1" w:rsidP="003D7C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  <w:r w:rsidRPr="003D7CD1"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  <w:t xml:space="preserve">Консультация для родителей </w:t>
      </w:r>
    </w:p>
    <w:p w:rsidR="000001A1" w:rsidRDefault="000001A1" w:rsidP="003D7C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  <w:r w:rsidRPr="003D7CD1"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  <w:t>«Детская шалость с огнем»</w:t>
      </w:r>
    </w:p>
    <w:p w:rsidR="003D7CD1" w:rsidRDefault="003D7CD1" w:rsidP="003D7CD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72"/>
          <w:szCs w:val="72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kern w:val="36"/>
          <w:sz w:val="72"/>
          <w:szCs w:val="7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1A1" w:rsidRPr="000001A1" w:rsidRDefault="000001A1" w:rsidP="003D7CD1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Одной из причин возникновения пожаров является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детская шалость с огнем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прежде чем начать наш разговор, уважаемые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попробуйте честно ответить самим себе на некоторые вопросы. Вам приходилось оставлять своего ребенка дома одного? Как долго ребенок находился дома один? Час, полчаса, двадцать минут? Скажите, а вы знаете, что, если вдруг начнется пожар, даже нескольких минут будет достаточно, чтобы ребенок погиб? Вряд ли кто-то из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задумывался над этим. Как правило, мы абсолютно уверены, что это со мной не произойдет и все нравоучительные разговоры не для меня.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Именно поэтому мы еще и еще раз обращаемся к вам, уважаемые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 пытаемся не просто привести примеры из жизни, а достучаться до каждого. Вы учите своих детей быть вежливыми, заботитесь об их здоровье, хотите, чтобы они росли </w:t>
      </w:r>
      <w:proofErr w:type="gramStart"/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умными</w:t>
      </w:r>
      <w:proofErr w:type="gramEnd"/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развитыми. А ведь научить соблюдать правила безопасности – самая главная задача, потому что от этого зависит жизнь ребенка.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Почему происходят пожары по причине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детской шалости с огнем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Рассматривая каждый случай гибели ребенка, понимаешь, что трагедиям сопутствовали обыкновенные житейские обстоятельства –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 ушли на работу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родительской халатности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гибель ребенка.</w:t>
      </w:r>
    </w:p>
    <w:p w:rsidR="000001A1" w:rsidRPr="000001A1" w:rsidRDefault="000001A1" w:rsidP="000001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 </w:t>
      </w:r>
      <w:r w:rsidRPr="000001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Навыки осторожного обращения с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дошкольного и младшего школьного возраста, особенно мальчики, любят применять в играх спички и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огнеопасные предметы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родительских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глаз – на чердаках домов, в 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сараях, подвалах, хозяйственных постройках, около стогов сена.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Боясь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родительского гнева и наказания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некоторые дети убегают и прячутся в другом месте. Большинство же, закрыв лицо руками от страха, навсегда остаются в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огненном капкане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организация их досуга являются залогом предупреждения пожаров и предотвращают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детский травматизм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Правилам безопасного обращения с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 детей нужно обучать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 не просто говорить, что можно, а чего нельзя. К сожалению, в семье обучение детей мерам пожарной безопасности чаще всего ограничивается запрещающими </w:t>
      </w:r>
      <w:r w:rsidRPr="000001A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окриками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0001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трогай спички, положи коробок на место!»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001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«Электроплитку не включай!»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0001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подходи к газовой плите!»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</w:t>
      </w:r>
      <w:proofErr w:type="gramStart"/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д., — всем тем, что способно вызвать пожар.</w:t>
      </w:r>
      <w:proofErr w:type="gramEnd"/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Поэтому, общаясь с детьми, упор нужно делать не на запретах, а на разъяснениях.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Воспитание иммунитета личной безопасности у ребенка должно идти с чувством меры. Разговор на эти темы надо вести доброжелательно. </w:t>
      </w:r>
      <w:proofErr w:type="gramStart"/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Учеба не пройдет в пустую, если учитывать особенности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детской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психологии и индивидуальные особенности ребенка, объяснять и показывать на примерах, играх, фильмах (мультфильмах, картинках и реальных жизненных ситуациях.</w:t>
      </w:r>
      <w:proofErr w:type="gramEnd"/>
    </w:p>
    <w:p w:rsidR="000001A1" w:rsidRPr="000001A1" w:rsidRDefault="000001A1" w:rsidP="000001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использовании, этот прибор может вызвать пожар.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Еще раз обращаем внимание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родителей на то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что детей нужно не просто </w:t>
      </w:r>
      <w:r w:rsidRPr="000001A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«беречь от огня»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Меры по предупреждению пожаров от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шалости детей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не оставлять на виду спички, зажигалки и не позволять детям покупать спички, сигареты.  Следите за времяпрепровождением детей и не оставлять детей без присмотра. Не </w:t>
      </w:r>
      <w:proofErr w:type="gramStart"/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доверять маленьким детям наблюдать</w:t>
      </w:r>
      <w:proofErr w:type="gramEnd"/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 топящимися печами и нагревательными приборами, пользоваться газовыми приборами. Выучите с ребенком ваш домашний адрес и номер телефона, чтобы при 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необходимости он мог сам обратиться за помощью в службу спасения. Возле телефона на листе бумаги напишите номера экстренных служб, и объясните ребенку при каких обстоятельствах ими можно воспользоваться.</w:t>
      </w:r>
    </w:p>
    <w:p w:rsidR="000001A1" w:rsidRPr="000001A1" w:rsidRDefault="000001A1" w:rsidP="000001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Позаботьтесь о своих детях – постарайтесь организовать их досуг, особенно, в летний период. Учите их правилам безопасного поведения. У детей должно быть счастливое </w:t>
      </w:r>
      <w:r w:rsidRPr="000001A1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детство</w:t>
      </w:r>
      <w:r w:rsidRPr="000001A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И именно вы, в первую очередь, ответственны за это.</w:t>
      </w:r>
    </w:p>
    <w:p w:rsidR="00081BF8" w:rsidRDefault="00081BF8"/>
    <w:sectPr w:rsidR="00081BF8" w:rsidSect="003D7CD1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1A1"/>
    <w:rsid w:val="000001A1"/>
    <w:rsid w:val="00081BF8"/>
    <w:rsid w:val="003D7CD1"/>
    <w:rsid w:val="00B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F8"/>
  </w:style>
  <w:style w:type="paragraph" w:styleId="1">
    <w:name w:val="heading 1"/>
    <w:basedOn w:val="a"/>
    <w:link w:val="10"/>
    <w:uiPriority w:val="9"/>
    <w:qFormat/>
    <w:rsid w:val="00000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0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0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1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2019-04-09T06:50:00Z</dcterms:created>
  <dcterms:modified xsi:type="dcterms:W3CDTF">2019-05-06T06:39:00Z</dcterms:modified>
</cp:coreProperties>
</file>